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Brescia University College Students’ Council </w:t>
      </w:r>
    </w:p>
    <w:p w:rsidR="00000000" w:rsidDel="00000000" w:rsidP="00000000" w:rsidRDefault="00000000" w:rsidRPr="00000000" w14:paraId="00000002">
      <w:pPr>
        <w:pStyle w:val="Title"/>
        <w:jc w:val="center"/>
        <w:rPr>
          <w:rFonts w:ascii="Times New Roman" w:cs="Times New Roman" w:eastAsia="Times New Roman" w:hAnsi="Times New Roman"/>
          <w:b w:val="1"/>
          <w:sz w:val="32"/>
          <w:szCs w:val="32"/>
        </w:rPr>
      </w:pPr>
      <w:bookmarkStart w:colFirst="0" w:colLast="0" w:name="_dl49uqusi9bg" w:id="0"/>
      <w:bookmarkEnd w:id="0"/>
      <w:r w:rsidDel="00000000" w:rsidR="00000000" w:rsidRPr="00000000">
        <w:rPr>
          <w:rFonts w:ascii="Times New Roman" w:cs="Times New Roman" w:eastAsia="Times New Roman" w:hAnsi="Times New Roman"/>
          <w:b w:val="1"/>
          <w:sz w:val="32"/>
          <w:szCs w:val="32"/>
          <w:rtl w:val="0"/>
        </w:rPr>
        <w:t xml:space="preserve">Travel Policy</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EFFECTIVE:</w:t>
      </w:r>
      <w:r w:rsidDel="00000000" w:rsidR="00000000" w:rsidRPr="00000000">
        <w:rPr>
          <w:rFonts w:ascii="Times New Roman" w:cs="Times New Roman" w:eastAsia="Times New Roman" w:hAnsi="Times New Roman"/>
          <w:sz w:val="24"/>
          <w:szCs w:val="24"/>
          <w:rtl w:val="0"/>
        </w:rPr>
        <w:t xml:space="preserve"> January 2018                                                                   </w:t>
      </w:r>
      <w:r w:rsidDel="00000000" w:rsidR="00000000" w:rsidRPr="00000000">
        <w:rPr>
          <w:rFonts w:ascii="Times New Roman" w:cs="Times New Roman" w:eastAsia="Times New Roman" w:hAnsi="Times New Roman"/>
          <w:b w:val="1"/>
          <w:sz w:val="24"/>
          <w:szCs w:val="24"/>
          <w:rtl w:val="0"/>
        </w:rPr>
        <w:t xml:space="preserve">SUPERSEDES: </w:t>
      </w:r>
      <w:r w:rsidDel="00000000" w:rsidR="00000000" w:rsidRPr="00000000">
        <w:rPr>
          <w:rFonts w:ascii="Times New Roman" w:cs="Times New Roman" w:eastAsia="Times New Roman" w:hAnsi="Times New Roman"/>
          <w:sz w:val="24"/>
          <w:szCs w:val="24"/>
          <w:rtl w:val="0"/>
        </w:rPr>
        <w:t xml:space="preserve">N/A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AUTHORITY:</w:t>
      </w:r>
      <w:r w:rsidDel="00000000" w:rsidR="00000000" w:rsidRPr="00000000">
        <w:rPr>
          <w:rFonts w:ascii="Times New Roman" w:cs="Times New Roman" w:eastAsia="Times New Roman" w:hAnsi="Times New Roman"/>
          <w:sz w:val="24"/>
          <w:szCs w:val="24"/>
          <w:rtl w:val="0"/>
        </w:rPr>
        <w:t xml:space="preserve"> Council                                                    </w:t>
      </w:r>
      <w:r w:rsidDel="00000000" w:rsidR="00000000" w:rsidRPr="00000000">
        <w:rPr>
          <w:rFonts w:ascii="Times New Roman" w:cs="Times New Roman" w:eastAsia="Times New Roman" w:hAnsi="Times New Roman"/>
          <w:b w:val="1"/>
          <w:sz w:val="24"/>
          <w:szCs w:val="24"/>
          <w:rtl w:val="0"/>
        </w:rPr>
        <w:t xml:space="preserve"> RATIFIED BY:</w:t>
      </w:r>
      <w:r w:rsidDel="00000000" w:rsidR="00000000" w:rsidRPr="00000000">
        <w:rPr>
          <w:rFonts w:ascii="Times New Roman" w:cs="Times New Roman" w:eastAsia="Times New Roman" w:hAnsi="Times New Roman"/>
          <w:sz w:val="24"/>
          <w:szCs w:val="24"/>
          <w:rtl w:val="0"/>
        </w:rPr>
        <w:t xml:space="preserve"> Council as of 2018</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RELATED DOCUMENTS:</w:t>
      </w:r>
      <w:r w:rsidDel="00000000" w:rsidR="00000000" w:rsidRPr="00000000">
        <w:rPr>
          <w:rFonts w:ascii="Times New Roman" w:cs="Times New Roman" w:eastAsia="Times New Roman" w:hAnsi="Times New Roman"/>
          <w:sz w:val="24"/>
          <w:szCs w:val="24"/>
          <w:rtl w:val="0"/>
        </w:rPr>
        <w:t xml:space="preserve"> N/A</w:t>
        <w:tab/>
        <w:tab/>
        <w:tab/>
        <w:tab/>
        <w:tab/>
        <w:tab/>
        <w:t xml:space="preserve">          </w:t>
      </w:r>
      <w:r w:rsidDel="00000000" w:rsidR="00000000" w:rsidRPr="00000000">
        <w:rPr>
          <w:rFonts w:ascii="Times New Roman" w:cs="Times New Roman" w:eastAsia="Times New Roman" w:hAnsi="Times New Roman"/>
          <w:b w:val="1"/>
          <w:sz w:val="24"/>
          <w:szCs w:val="24"/>
          <w:rtl w:val="0"/>
        </w:rPr>
        <w:t xml:space="preserve">Page 1 of 2</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w:t>
        <w:tab/>
        <w:t xml:space="preserve">PURPOSE</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w:t>
      </w:r>
      <w:r w:rsidDel="00000000" w:rsidR="00000000" w:rsidRPr="00000000">
        <w:rPr>
          <w:rFonts w:ascii="Times New Roman" w:cs="Times New Roman" w:eastAsia="Times New Roman" w:hAnsi="Times New Roman"/>
          <w:sz w:val="24"/>
          <w:szCs w:val="24"/>
          <w:rtl w:val="0"/>
        </w:rPr>
        <w:t xml:space="preserve">    A policy relating to the general conduct and policies that must be followed for individuals or groups seeking to travel under the BUCSC.</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tab/>
        <w:t xml:space="preserve">TRAVEL PROPOSALS</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2.1</w:t>
      </w:r>
      <w:r w:rsidDel="00000000" w:rsidR="00000000" w:rsidRPr="00000000">
        <w:rPr>
          <w:rFonts w:ascii="Times New Roman" w:cs="Times New Roman" w:eastAsia="Times New Roman" w:hAnsi="Times New Roman"/>
          <w:sz w:val="24"/>
          <w:szCs w:val="24"/>
          <w:rtl w:val="0"/>
        </w:rPr>
        <w:t xml:space="preserve">    All members shall be allowed to travel to events outside of the City of London, to a maximum of two hundred and fifty (250) kilometers, whilst remaining in Canada;</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2.2</w:t>
      </w:r>
      <w:r w:rsidDel="00000000" w:rsidR="00000000" w:rsidRPr="00000000">
        <w:rPr>
          <w:rFonts w:ascii="Times New Roman" w:cs="Times New Roman" w:eastAsia="Times New Roman" w:hAnsi="Times New Roman"/>
          <w:sz w:val="24"/>
          <w:szCs w:val="24"/>
          <w:rtl w:val="0"/>
        </w:rPr>
        <w:t xml:space="preserve">    All BUCSC Travel Proposals for events that occur outside two-hundred-and-fifty-kilometer limit as prescribed in section 2.01 must go through Ellison Travel &amp; Tours Ltd or any other agency approved by Brescia University College:</w:t>
      </w:r>
    </w:p>
    <w:p w:rsidR="00000000" w:rsidDel="00000000" w:rsidP="00000000" w:rsidRDefault="00000000" w:rsidRPr="00000000" w14:paraId="00000014">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Notwithstanding Section 2.01, all contact to the approved travel agency. Must go through the CFO and President of the BUCSC.</w:t>
      </w:r>
    </w:p>
    <w:p w:rsidR="00000000" w:rsidDel="00000000" w:rsidP="00000000" w:rsidRDefault="00000000" w:rsidRPr="00000000" w14:paraId="0000001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2.3</w:t>
      </w:r>
      <w:r w:rsidDel="00000000" w:rsidR="00000000" w:rsidRPr="00000000">
        <w:rPr>
          <w:rFonts w:ascii="Times New Roman" w:cs="Times New Roman" w:eastAsia="Times New Roman" w:hAnsi="Times New Roman"/>
          <w:sz w:val="24"/>
          <w:szCs w:val="24"/>
          <w:rtl w:val="0"/>
        </w:rPr>
        <w:t xml:space="preserve">    All members must present a proposal and itinerary to the VP Student Events of the BUCSC no fewer than sixty (60) days prior to the proposed date of the event:</w:t>
      </w:r>
    </w:p>
    <w:p w:rsidR="00000000" w:rsidDel="00000000" w:rsidP="00000000" w:rsidRDefault="00000000" w:rsidRPr="00000000" w14:paraId="00000017">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proposed itinerary must be approved or denied by the VP Student Events and CFO of the BUCSC no later than five business days after submittal of the proposal (I) if the proposed itinerary is deemed by the VP Student Events or CFO is deemed to be incomplete or requires further information or clarification, the deadline can be extended;</w:t>
      </w:r>
    </w:p>
    <w:p w:rsidR="00000000" w:rsidDel="00000000" w:rsidP="00000000" w:rsidRDefault="00000000" w:rsidRPr="00000000" w14:paraId="00000018">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proposed itinerary must include an academic component. This academic component must be clearly demonstrated in the proposed itinerary.</w:t>
      </w:r>
    </w:p>
    <w:p w:rsidR="00000000" w:rsidDel="00000000" w:rsidP="00000000" w:rsidRDefault="00000000" w:rsidRPr="00000000" w14:paraId="0000001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2.4 </w:t>
      </w:r>
      <w:r w:rsidDel="00000000" w:rsidR="00000000" w:rsidRPr="00000000">
        <w:rPr>
          <w:rFonts w:ascii="Times New Roman" w:cs="Times New Roman" w:eastAsia="Times New Roman" w:hAnsi="Times New Roman"/>
          <w:sz w:val="24"/>
          <w:szCs w:val="24"/>
          <w:rtl w:val="0"/>
        </w:rPr>
        <w:t xml:space="preserve">    Any and all members taking part in an event that requires travel shall be required to complete and sign the Emergency Contact form and appropriate liability waivers, and submit it to the VP Student Events of the BUCSC. A copy of this form will be kept by the VP Student Events and General Manager or President of the BUCSC, and by the Organizer of the Event.</w:t>
      </w:r>
    </w:p>
    <w:p w:rsidR="00000000" w:rsidDel="00000000" w:rsidP="00000000" w:rsidRDefault="00000000" w:rsidRPr="00000000" w14:paraId="0000001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2.5  </w:t>
      </w:r>
      <w:r w:rsidDel="00000000" w:rsidR="00000000" w:rsidRPr="00000000">
        <w:rPr>
          <w:rFonts w:ascii="Times New Roman" w:cs="Times New Roman" w:eastAsia="Times New Roman" w:hAnsi="Times New Roman"/>
          <w:sz w:val="24"/>
          <w:szCs w:val="24"/>
          <w:rtl w:val="0"/>
        </w:rPr>
        <w:t xml:space="preserve">  The Travel Proposal must include the following:</w:t>
      </w:r>
    </w:p>
    <w:p w:rsidR="00000000" w:rsidDel="00000000" w:rsidP="00000000" w:rsidRDefault="00000000" w:rsidRPr="00000000" w14:paraId="0000001D">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Club that is intending to travel;</w:t>
      </w:r>
    </w:p>
    <w:p w:rsidR="00000000" w:rsidDel="00000000" w:rsidP="00000000" w:rsidRDefault="00000000" w:rsidRPr="00000000" w14:paraId="0000001E">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destination(s) the Club is intending to travel to;</w:t>
      </w:r>
    </w:p>
    <w:p w:rsidR="00000000" w:rsidDel="00000000" w:rsidP="00000000" w:rsidRDefault="00000000" w:rsidRPr="00000000" w14:paraId="0000001F">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expected number of people travelling on the trip;</w:t>
      </w:r>
    </w:p>
    <w:p w:rsidR="00000000" w:rsidDel="00000000" w:rsidP="00000000" w:rsidRDefault="00000000" w:rsidRPr="00000000" w14:paraId="00000020">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duration of the trip, including the number of nights;</w:t>
      </w:r>
    </w:p>
    <w:p w:rsidR="00000000" w:rsidDel="00000000" w:rsidP="00000000" w:rsidRDefault="00000000" w:rsidRPr="00000000" w14:paraId="00000021">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purpose of the trip, with a demonstrable academic component;</w:t>
      </w:r>
    </w:p>
    <w:p w:rsidR="00000000" w:rsidDel="00000000" w:rsidP="00000000" w:rsidRDefault="00000000" w:rsidRPr="00000000" w14:paraId="00000022">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basic travel itinerary including stops, or events of academic significance.</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tab/>
        <w:t xml:space="preserve"> PROCEDURAL AUTHORITY</w:t>
      </w:r>
    </w:p>
    <w:p w:rsidR="00000000" w:rsidDel="00000000" w:rsidP="00000000" w:rsidRDefault="00000000" w:rsidRPr="00000000" w14:paraId="00000025">
      <w:pPr>
        <w:ind w:left="4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3.1</w:t>
      </w:r>
      <w:r w:rsidDel="00000000" w:rsidR="00000000" w:rsidRPr="00000000">
        <w:rPr>
          <w:rFonts w:ascii="Times New Roman" w:cs="Times New Roman" w:eastAsia="Times New Roman" w:hAnsi="Times New Roman"/>
          <w:sz w:val="24"/>
          <w:szCs w:val="24"/>
          <w:rtl w:val="0"/>
        </w:rPr>
        <w:t xml:space="preserve">     Further Procedures necessary for the effective and efficient implementation of this policy shall be established and amended as necessary by Council</w:t>
      </w:r>
    </w:p>
    <w:p w:rsidR="00000000" w:rsidDel="00000000" w:rsidP="00000000" w:rsidRDefault="00000000" w:rsidRPr="00000000" w14:paraId="00000027">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scope of such Procedures is limited to the scope of this policy.</w:t>
      </w:r>
    </w:p>
    <w:p w:rsidR="00000000" w:rsidDel="00000000" w:rsidP="00000000" w:rsidRDefault="00000000" w:rsidRPr="00000000" w14:paraId="0000002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the event of any conflict, this Policy supersedes any document created under it.</w:t>
      </w:r>
    </w:p>
    <w:p w:rsidR="00000000" w:rsidDel="00000000" w:rsidP="00000000" w:rsidRDefault="00000000" w:rsidRPr="00000000" w14:paraId="0000002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Council must ratify any new Procedures and amendments to any existing Procedures before said changes take effect.</w:t>
      </w:r>
    </w:p>
    <w:p w:rsidR="00000000" w:rsidDel="00000000" w:rsidP="00000000" w:rsidRDefault="00000000" w:rsidRPr="00000000" w14:paraId="0000002A">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Procedures ratified by Council, or any subsections therein, may be repealed by a resolution of Council.</w:t>
      </w:r>
    </w:p>
    <w:p w:rsidR="00000000" w:rsidDel="00000000" w:rsidP="00000000" w:rsidRDefault="00000000" w:rsidRPr="00000000" w14:paraId="0000002B">
      <w:pPr>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right"/>
      <w:rPr>
        <w:i w:val="1"/>
        <w:sz w:val="18"/>
        <w:szCs w:val="18"/>
      </w:rPr>
    </w:pPr>
    <w:r w:rsidDel="00000000" w:rsidR="00000000" w:rsidRPr="00000000">
      <w:rPr>
        <w:i w:val="1"/>
        <w:sz w:val="18"/>
        <w:szCs w:val="18"/>
        <w:rtl w:val="0"/>
      </w:rPr>
      <w:t xml:space="preserve">Travel Policy</w:t>
    </w:r>
  </w:p>
  <w:p w:rsidR="00000000" w:rsidDel="00000000" w:rsidP="00000000" w:rsidRDefault="00000000" w:rsidRPr="00000000" w14:paraId="0000002D">
    <w:pPr>
      <w:jc w:val="right"/>
      <w:rPr>
        <w:i w:val="1"/>
        <w:sz w:val="18"/>
        <w:szCs w:val="18"/>
      </w:rPr>
    </w:pPr>
    <w:r w:rsidDel="00000000" w:rsidR="00000000" w:rsidRPr="00000000">
      <w:rPr>
        <w:i w:val="1"/>
        <w:sz w:val="18"/>
        <w:szCs w:val="18"/>
        <w:rtl w:val="0"/>
      </w:rPr>
      <w:t xml:space="preserve">BRESCIA UNIVERSITY COLLEGE STUDENTS’ COUNCIL</w:t>
    </w:r>
  </w:p>
  <w:p w:rsidR="00000000" w:rsidDel="00000000" w:rsidP="00000000" w:rsidRDefault="00000000" w:rsidRPr="00000000" w14:paraId="0000002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